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微软雅黑" w:hAnsi="微软雅黑" w:eastAsia="微软雅黑" w:cs="微软雅黑"/>
          <w:b/>
          <w:i w:val="0"/>
          <w:caps w:val="0"/>
          <w:color w:val="000000"/>
          <w:spacing w:val="0"/>
          <w:sz w:val="50"/>
          <w:szCs w:val="50"/>
          <w:shd w:val="clear" w:fill="FFFFFF"/>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楷体_GB2312" w:hAnsi="新宋体" w:eastAsia="楷体_GB2312" w:cs="宋体"/>
          <w:b/>
          <w:color w:val="000000"/>
          <w:kern w:val="36"/>
          <w:sz w:val="68"/>
          <w:szCs w:val="70"/>
        </w:rPr>
      </w:pPr>
      <w:r>
        <w:rPr>
          <w:rFonts w:hint="eastAsia" w:ascii="楷体_GB2312" w:hAnsi="新宋体" w:eastAsia="楷体_GB2312" w:cs="宋体"/>
          <w:b/>
          <w:color w:val="000000"/>
          <w:kern w:val="36"/>
          <w:sz w:val="68"/>
          <w:szCs w:val="70"/>
        </w:rPr>
        <w:t>新闻传播学院政治理论学习</w:t>
      </w:r>
    </w:p>
    <w:p>
      <w:pPr>
        <w:widowControl/>
        <w:shd w:val="clear" w:color="auto" w:fill="FFFFFF"/>
        <w:spacing w:line="360" w:lineRule="auto"/>
        <w:jc w:val="center"/>
        <w:outlineLvl w:val="0"/>
        <w:rPr>
          <w:rFonts w:hint="eastAsia" w:ascii="楷体_GB2312" w:hAnsi="新宋体" w:eastAsia="楷体_GB2312" w:cs="宋体"/>
          <w:b/>
          <w:color w:val="000000"/>
          <w:kern w:val="36"/>
          <w:sz w:val="68"/>
          <w:szCs w:val="70"/>
        </w:rPr>
      </w:pPr>
      <w:r>
        <w:rPr>
          <w:rFonts w:hint="eastAsia" w:ascii="楷体_GB2312" w:hAnsi="新宋体" w:eastAsia="楷体_GB2312" w:cs="宋体"/>
          <w:b/>
          <w:color w:val="000000"/>
          <w:kern w:val="36"/>
          <w:sz w:val="68"/>
          <w:szCs w:val="70"/>
        </w:rPr>
        <w:t>参考资料</w:t>
      </w:r>
    </w:p>
    <w:p>
      <w:pPr>
        <w:widowControl/>
        <w:shd w:val="clear" w:color="auto" w:fill="FFFFFF"/>
        <w:spacing w:line="360" w:lineRule="auto"/>
        <w:jc w:val="center"/>
        <w:outlineLvl w:val="0"/>
        <w:rPr>
          <w:rFonts w:hint="eastAsia" w:ascii="宋体" w:hAnsi="宋体" w:cs="宋体"/>
          <w:b/>
          <w:color w:val="000000"/>
          <w:kern w:val="36"/>
          <w:sz w:val="44"/>
          <w:szCs w:val="44"/>
        </w:rPr>
      </w:pPr>
    </w:p>
    <w:p>
      <w:pPr>
        <w:widowControl/>
        <w:shd w:val="clear" w:color="auto" w:fill="FFFFFF"/>
        <w:spacing w:line="360" w:lineRule="auto"/>
        <w:jc w:val="center"/>
        <w:outlineLvl w:val="0"/>
        <w:rPr>
          <w:rFonts w:hint="eastAsia" w:ascii="宋体" w:hAnsi="宋体" w:cs="宋体"/>
          <w:b/>
          <w:color w:val="000000"/>
          <w:kern w:val="36"/>
          <w:sz w:val="44"/>
          <w:szCs w:val="44"/>
        </w:rPr>
      </w:pPr>
    </w:p>
    <w:p>
      <w:pPr>
        <w:widowControl/>
        <w:shd w:val="clear" w:color="auto" w:fill="FFFFFF"/>
        <w:spacing w:line="360" w:lineRule="auto"/>
        <w:jc w:val="center"/>
        <w:outlineLvl w:val="0"/>
        <w:rPr>
          <w:rFonts w:hint="eastAsia" w:ascii="楷体_GB2312" w:hAnsi="宋体" w:eastAsia="楷体_GB2312" w:cs="宋体"/>
          <w:b/>
          <w:color w:val="000000"/>
          <w:kern w:val="36"/>
          <w:sz w:val="36"/>
          <w:szCs w:val="36"/>
        </w:rPr>
      </w:pPr>
      <w:r>
        <w:rPr>
          <w:rFonts w:hint="eastAsia" w:ascii="楷体_GB2312" w:hAnsi="宋体" w:eastAsia="楷体_GB2312" w:cs="宋体"/>
          <w:b/>
          <w:color w:val="000000"/>
          <w:kern w:val="36"/>
          <w:sz w:val="36"/>
          <w:szCs w:val="36"/>
        </w:rPr>
        <w:t>（201</w:t>
      </w:r>
      <w:r>
        <w:rPr>
          <w:rFonts w:hint="eastAsia" w:ascii="楷体_GB2312" w:hAnsi="宋体" w:eastAsia="楷体_GB2312" w:cs="宋体"/>
          <w:b/>
          <w:color w:val="000000"/>
          <w:kern w:val="36"/>
          <w:sz w:val="36"/>
          <w:szCs w:val="36"/>
          <w:lang w:val="en-US" w:eastAsia="zh-CN"/>
        </w:rPr>
        <w:t>9</w:t>
      </w:r>
      <w:r>
        <w:rPr>
          <w:rFonts w:hint="eastAsia" w:ascii="楷体_GB2312" w:hAnsi="宋体" w:eastAsia="楷体_GB2312" w:cs="宋体"/>
          <w:b/>
          <w:color w:val="000000"/>
          <w:kern w:val="36"/>
          <w:sz w:val="36"/>
          <w:szCs w:val="36"/>
        </w:rPr>
        <w:t>年第</w:t>
      </w:r>
      <w:r>
        <w:rPr>
          <w:rFonts w:hint="eastAsia" w:ascii="楷体_GB2312" w:hAnsi="宋体" w:eastAsia="楷体_GB2312" w:cs="宋体"/>
          <w:b/>
          <w:color w:val="000000"/>
          <w:kern w:val="36"/>
          <w:sz w:val="36"/>
          <w:szCs w:val="36"/>
          <w:lang w:val="en-US" w:eastAsia="zh-CN"/>
        </w:rPr>
        <w:t>11</w:t>
      </w:r>
      <w:r>
        <w:rPr>
          <w:rFonts w:hint="eastAsia" w:ascii="楷体_GB2312" w:hAnsi="宋体" w:eastAsia="楷体_GB2312" w:cs="宋体"/>
          <w:b/>
          <w:color w:val="000000"/>
          <w:kern w:val="36"/>
          <w:sz w:val="36"/>
          <w:szCs w:val="36"/>
        </w:rPr>
        <w:t>期）</w:t>
      </w: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宋体" w:hAnsi="宋体" w:cs="宋体"/>
          <w:color w:val="000000"/>
          <w:kern w:val="36"/>
          <w:sz w:val="28"/>
          <w:szCs w:val="28"/>
        </w:rPr>
      </w:pPr>
    </w:p>
    <w:p>
      <w:pPr>
        <w:widowControl/>
        <w:shd w:val="clear" w:color="auto" w:fill="FFFFFF"/>
        <w:spacing w:line="360" w:lineRule="auto"/>
        <w:outlineLvl w:val="0"/>
        <w:rPr>
          <w:rFonts w:hint="eastAsia" w:ascii="宋体" w:hAnsi="宋体" w:cs="宋体"/>
          <w:color w:val="000000"/>
          <w:kern w:val="36"/>
          <w:sz w:val="28"/>
          <w:szCs w:val="28"/>
        </w:rPr>
      </w:pPr>
    </w:p>
    <w:p>
      <w:pPr>
        <w:widowControl/>
        <w:shd w:val="clear" w:color="auto" w:fill="FFFFFF"/>
        <w:spacing w:line="360" w:lineRule="auto"/>
        <w:jc w:val="center"/>
        <w:outlineLvl w:val="0"/>
        <w:rPr>
          <w:rFonts w:hint="eastAsia" w:ascii="楷体_GB2312" w:hAnsi="新宋体" w:eastAsia="楷体_GB2312" w:cs="宋体"/>
          <w:color w:val="000000"/>
          <w:kern w:val="36"/>
          <w:sz w:val="48"/>
          <w:szCs w:val="48"/>
        </w:rPr>
      </w:pPr>
      <w:r>
        <w:rPr>
          <w:rFonts w:hint="eastAsia" w:ascii="楷体_GB2312" w:hAnsi="新宋体" w:eastAsia="楷体_GB2312" w:cs="宋体"/>
          <w:color w:val="000000"/>
          <w:kern w:val="36"/>
          <w:sz w:val="48"/>
          <w:szCs w:val="48"/>
        </w:rPr>
        <w:t>新闻传播学院党委</w:t>
      </w:r>
    </w:p>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微软雅黑" w:hAnsi="微软雅黑" w:eastAsia="微软雅黑" w:cs="微软雅黑"/>
          <w:b/>
          <w:i w:val="0"/>
          <w:caps w:val="0"/>
          <w:color w:val="000000"/>
          <w:spacing w:val="0"/>
          <w:sz w:val="50"/>
          <w:szCs w:val="50"/>
          <w:shd w:val="clear" w:fill="FFFFFF"/>
        </w:rPr>
      </w:pPr>
    </w:p>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微软雅黑" w:hAnsi="微软雅黑" w:eastAsia="微软雅黑" w:cs="微软雅黑"/>
          <w:b/>
          <w:i w:val="0"/>
          <w:caps w:val="0"/>
          <w:color w:val="000000"/>
          <w:spacing w:val="0"/>
          <w:sz w:val="50"/>
          <w:szCs w:val="50"/>
          <w:shd w:val="clear" w:fill="FFFFFF"/>
        </w:rPr>
      </w:pPr>
    </w:p>
    <w:p>
      <w:pPr>
        <w:rPr>
          <w:rFonts w:hint="eastAsia" w:ascii="微软雅黑" w:hAnsi="微软雅黑" w:eastAsia="微软雅黑" w:cs="微软雅黑"/>
          <w:b/>
          <w:i w:val="0"/>
          <w:caps w:val="0"/>
          <w:color w:val="000000"/>
          <w:spacing w:val="0"/>
          <w:sz w:val="50"/>
          <w:szCs w:val="50"/>
          <w:shd w:val="clear" w:fill="FFFFFF"/>
        </w:rPr>
      </w:pPr>
    </w:p>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宋体" w:hAnsi="宋体" w:eastAsia="宋体" w:cs="宋体"/>
          <w:b/>
          <w:bCs w:val="0"/>
          <w:i w:val="0"/>
          <w:caps w:val="0"/>
          <w:color w:val="000000"/>
          <w:spacing w:val="0"/>
          <w:sz w:val="36"/>
          <w:szCs w:val="36"/>
        </w:rPr>
      </w:pPr>
      <w:r>
        <w:rPr>
          <w:rFonts w:hint="eastAsia" w:ascii="仿宋" w:hAnsi="仿宋" w:eastAsia="仿宋" w:cs="仿宋"/>
          <w:b/>
          <w:bCs/>
          <w:color w:val="auto"/>
          <w:kern w:val="0"/>
          <w:sz w:val="40"/>
          <w:szCs w:val="40"/>
          <w:lang w:val="en-US" w:eastAsia="zh-CN"/>
        </w:rPr>
        <w:t>☆</w:t>
      </w:r>
      <w:r>
        <w:rPr>
          <w:rFonts w:hint="eastAsia" w:ascii="宋体" w:hAnsi="宋体" w:eastAsia="宋体" w:cs="宋体"/>
          <w:b/>
          <w:bCs w:val="0"/>
          <w:i w:val="0"/>
          <w:caps w:val="0"/>
          <w:color w:val="000000"/>
          <w:spacing w:val="0"/>
          <w:sz w:val="36"/>
          <w:szCs w:val="36"/>
          <w:shd w:val="clear" w:fill="FFFFFF"/>
          <w:lang w:val="en-US" w:eastAsia="zh-CN"/>
        </w:rPr>
        <w:t>习近平总书记</w:t>
      </w:r>
      <w:r>
        <w:rPr>
          <w:rFonts w:hint="eastAsia" w:ascii="宋体" w:hAnsi="宋体" w:eastAsia="宋体" w:cs="宋体"/>
          <w:b/>
          <w:bCs w:val="0"/>
          <w:i w:val="0"/>
          <w:caps w:val="0"/>
          <w:color w:val="000000"/>
          <w:spacing w:val="0"/>
          <w:sz w:val="36"/>
          <w:szCs w:val="36"/>
          <w:shd w:val="clear" w:fill="FFFFFF"/>
        </w:rPr>
        <w:t>在“不忘初心、牢记使命”主题教育工作会议上的讲话</w:t>
      </w:r>
    </w:p>
    <w:p>
      <w:pPr>
        <w:widowControl/>
        <w:wordWrap w:val="0"/>
        <w:spacing w:line="720" w:lineRule="atLeast"/>
        <w:jc w:val="both"/>
        <w:rPr>
          <w:rFonts w:hint="eastAsia" w:ascii="宋体" w:hAnsi="宋体" w:eastAsia="宋体" w:cs="宋体"/>
          <w:b/>
          <w:bCs/>
          <w:color w:val="auto"/>
          <w:kern w:val="0"/>
          <w:sz w:val="36"/>
          <w:szCs w:val="36"/>
        </w:rPr>
      </w:pPr>
    </w:p>
    <w:p>
      <w:pPr>
        <w:rPr>
          <w:rFonts w:hint="eastAsia" w:ascii="微软雅黑" w:hAnsi="微软雅黑" w:eastAsia="微软雅黑" w:cs="微软雅黑"/>
          <w:b/>
          <w:i w:val="0"/>
          <w:caps w:val="0"/>
          <w:color w:val="000000"/>
          <w:spacing w:val="0"/>
          <w:sz w:val="50"/>
          <w:szCs w:val="50"/>
          <w:shd w:val="clear" w:fill="FFFFFF"/>
        </w:rPr>
      </w:pPr>
    </w:p>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微软雅黑" w:hAnsi="微软雅黑" w:eastAsia="微软雅黑" w:cs="微软雅黑"/>
          <w:b/>
          <w:i w:val="0"/>
          <w:caps w:val="0"/>
          <w:color w:val="000000"/>
          <w:spacing w:val="0"/>
          <w:sz w:val="50"/>
          <w:szCs w:val="50"/>
          <w:shd w:val="clear" w:fill="FFFFFF"/>
        </w:rPr>
      </w:pPr>
    </w:p>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微软雅黑" w:hAnsi="微软雅黑" w:eastAsia="微软雅黑" w:cs="微软雅黑"/>
          <w:b/>
          <w:i w:val="0"/>
          <w:caps w:val="0"/>
          <w:color w:val="000000"/>
          <w:spacing w:val="0"/>
          <w:sz w:val="50"/>
          <w:szCs w:val="50"/>
          <w:shd w:val="clear" w:fill="FFFFFF"/>
        </w:rPr>
      </w:pPr>
    </w:p>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微软雅黑" w:hAnsi="微软雅黑" w:eastAsia="微软雅黑" w:cs="微软雅黑"/>
          <w:b/>
          <w:i w:val="0"/>
          <w:caps w:val="0"/>
          <w:color w:val="000000"/>
          <w:spacing w:val="0"/>
          <w:sz w:val="50"/>
          <w:szCs w:val="50"/>
          <w:shd w:val="clear" w:fill="FFFFFF"/>
        </w:rPr>
      </w:pPr>
    </w:p>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微软雅黑" w:hAnsi="微软雅黑" w:eastAsia="微软雅黑" w:cs="微软雅黑"/>
          <w:b/>
          <w:i w:val="0"/>
          <w:caps w:val="0"/>
          <w:color w:val="000000"/>
          <w:spacing w:val="0"/>
          <w:sz w:val="50"/>
          <w:szCs w:val="50"/>
          <w:shd w:val="clear" w:fill="FFFFFF"/>
        </w:rPr>
      </w:pPr>
    </w:p>
    <w:p>
      <w:pPr>
        <w:pStyle w:val="2"/>
        <w:keepNext w:val="0"/>
        <w:keepLines w:val="0"/>
        <w:widowControl/>
        <w:suppressLineNumbers w:val="0"/>
        <w:shd w:val="clear" w:fill="FFFFFF"/>
        <w:spacing w:before="360" w:beforeAutospacing="0" w:after="0" w:afterAutospacing="0" w:line="14" w:lineRule="atLeast"/>
        <w:ind w:left="0" w:right="0" w:firstLine="0"/>
        <w:rPr>
          <w:rFonts w:hint="eastAsia" w:ascii="微软雅黑" w:hAnsi="微软雅黑" w:eastAsia="微软雅黑" w:cs="微软雅黑"/>
          <w:b/>
          <w:i w:val="0"/>
          <w:caps w:val="0"/>
          <w:color w:val="000000"/>
          <w:spacing w:val="0"/>
          <w:sz w:val="50"/>
          <w:szCs w:val="50"/>
          <w:shd w:val="clear" w:fill="FFFFFF"/>
        </w:rPr>
      </w:pPr>
    </w:p>
    <w:p>
      <w:pPr>
        <w:pStyle w:val="2"/>
        <w:keepNext w:val="0"/>
        <w:keepLines w:val="0"/>
        <w:widowControl/>
        <w:suppressLineNumbers w:val="0"/>
        <w:shd w:val="clear" w:fill="FFFFFF"/>
        <w:spacing w:before="360" w:beforeAutospacing="0" w:after="0" w:afterAutospacing="0" w:line="14" w:lineRule="atLeast"/>
        <w:ind w:left="0" w:right="0" w:firstLine="0"/>
        <w:jc w:val="center"/>
        <w:rPr>
          <w:rFonts w:hint="eastAsia" w:asciiTheme="majorEastAsia" w:hAnsiTheme="majorEastAsia" w:eastAsiaTheme="majorEastAsia" w:cstheme="majorEastAsia"/>
          <w:b/>
          <w:i w:val="0"/>
          <w:caps w:val="0"/>
          <w:color w:val="000000"/>
          <w:spacing w:val="0"/>
          <w:sz w:val="32"/>
          <w:szCs w:val="32"/>
          <w:shd w:val="clear" w:fill="FFFFFF"/>
        </w:rPr>
      </w:pPr>
    </w:p>
    <w:p>
      <w:pPr>
        <w:rPr>
          <w:rFonts w:hint="eastAsia" w:asciiTheme="majorEastAsia" w:hAnsiTheme="majorEastAsia" w:eastAsiaTheme="majorEastAsia" w:cstheme="majorEastAsia"/>
          <w:b/>
          <w:i w:val="0"/>
          <w:caps w:val="0"/>
          <w:color w:val="000000"/>
          <w:spacing w:val="0"/>
          <w:sz w:val="28"/>
          <w:szCs w:val="28"/>
          <w:shd w:val="clear" w:fill="FFFFFF"/>
        </w:rPr>
      </w:pPr>
      <w:r>
        <w:rPr>
          <w:rFonts w:hint="eastAsia" w:asciiTheme="majorEastAsia" w:hAnsiTheme="majorEastAsia" w:eastAsiaTheme="majorEastAsia" w:cstheme="majorEastAsia"/>
          <w:b/>
          <w:i w:val="0"/>
          <w:caps w:val="0"/>
          <w:color w:val="000000"/>
          <w:spacing w:val="0"/>
          <w:sz w:val="28"/>
          <w:szCs w:val="28"/>
          <w:shd w:val="clear" w:fill="FFFFFF"/>
          <w:lang w:eastAsia="zh-CN"/>
        </w:rPr>
        <w:t>习近平：</w:t>
      </w:r>
      <w:r>
        <w:rPr>
          <w:rFonts w:hint="eastAsia" w:asciiTheme="majorEastAsia" w:hAnsiTheme="majorEastAsia" w:eastAsiaTheme="majorEastAsia" w:cstheme="majorEastAsia"/>
          <w:b/>
          <w:i w:val="0"/>
          <w:caps w:val="0"/>
          <w:color w:val="000000"/>
          <w:spacing w:val="0"/>
          <w:sz w:val="28"/>
          <w:szCs w:val="28"/>
          <w:shd w:val="clear" w:fill="FFFFFF"/>
        </w:rPr>
        <w:t>在“不忘初心、牢记使命”主题教育工作会议上的讲话</w:t>
      </w:r>
    </w:p>
    <w:p>
      <w:pPr>
        <w:widowControl/>
        <w:jc w:val="center"/>
        <w:rPr>
          <w:rStyle w:val="6"/>
          <w:rFonts w:hint="default" w:ascii="微软雅黑" w:hAnsi="微软雅黑" w:eastAsia="微软雅黑" w:cs="微软雅黑"/>
          <w:b/>
          <w:i w:val="0"/>
          <w:caps w:val="0"/>
          <w:color w:val="800000"/>
          <w:spacing w:val="0"/>
          <w:sz w:val="36"/>
          <w:szCs w:val="36"/>
          <w:shd w:val="clear" w:fill="FFFFFF"/>
        </w:rPr>
      </w:pPr>
      <w:r>
        <w:rPr>
          <w:rFonts w:hint="eastAsia" w:ascii="宋体" w:hAnsi="宋体" w:eastAsia="宋体" w:cs="宋体"/>
          <w:color w:val="auto"/>
          <w:kern w:val="0"/>
          <w:sz w:val="28"/>
          <w:szCs w:val="28"/>
          <w:lang w:eastAsia="zh-CN"/>
        </w:rPr>
        <w:t>时间：</w:t>
      </w:r>
      <w:r>
        <w:rPr>
          <w:rFonts w:hint="eastAsia" w:ascii="宋体" w:hAnsi="宋体" w:eastAsia="宋体" w:cs="宋体"/>
          <w:color w:val="auto"/>
          <w:kern w:val="0"/>
          <w:sz w:val="28"/>
          <w:szCs w:val="28"/>
        </w:rPr>
        <w:t>2019</w:t>
      </w:r>
      <w:r>
        <w:rPr>
          <w:rFonts w:hint="eastAsia" w:ascii="宋体" w:hAnsi="宋体" w:eastAsia="宋体" w:cs="宋体"/>
          <w:color w:val="auto"/>
          <w:kern w:val="0"/>
          <w:sz w:val="28"/>
          <w:szCs w:val="28"/>
          <w:lang w:eastAsia="zh-CN"/>
        </w:rPr>
        <w:t>年</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月</w:t>
      </w:r>
      <w:r>
        <w:rPr>
          <w:rFonts w:hint="eastAsia" w:ascii="宋体" w:hAnsi="宋体" w:eastAsia="宋体" w:cs="宋体"/>
          <w:color w:val="auto"/>
          <w:kern w:val="0"/>
          <w:sz w:val="28"/>
          <w:szCs w:val="28"/>
          <w:lang w:val="en-US" w:eastAsia="zh-CN"/>
        </w:rPr>
        <w:t xml:space="preserve">30日 </w:t>
      </w:r>
      <w:r>
        <w:rPr>
          <w:rFonts w:hint="eastAsia" w:ascii="宋体" w:hAnsi="宋体" w:eastAsia="宋体" w:cs="宋体"/>
          <w:color w:val="auto"/>
          <w:kern w:val="0"/>
          <w:sz w:val="28"/>
          <w:szCs w:val="28"/>
        </w:rPr>
        <w:t>来源：</w:t>
      </w:r>
      <w:r>
        <w:rPr>
          <w:rFonts w:hint="eastAsia" w:ascii="宋体" w:hAnsi="宋体" w:eastAsia="宋体" w:cs="宋体"/>
          <w:color w:val="auto"/>
          <w:kern w:val="0"/>
          <w:sz w:val="28"/>
          <w:szCs w:val="28"/>
          <w:lang w:eastAsia="zh-CN"/>
        </w:rPr>
        <w:t>求是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480" w:lineRule="atLeast"/>
        <w:ind w:left="119" w:right="119" w:firstLine="380" w:firstLineChars="20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default" w:ascii="Segoe UI" w:hAnsi="Segoe UI" w:eastAsia="Segoe UI" w:cs="Segoe UI"/>
          <w:i w:val="0"/>
          <w:caps w:val="0"/>
          <w:color w:val="2B2B2B"/>
          <w:spacing w:val="0"/>
          <w:sz w:val="19"/>
          <w:szCs w:val="19"/>
          <w:shd w:val="clear" w:fill="FFFFFF"/>
        </w:rPr>
        <w:t>　</w:t>
      </w:r>
      <w:r>
        <w:rPr>
          <w:rFonts w:hint="eastAsia" w:asciiTheme="minorEastAsia" w:hAnsiTheme="minorEastAsia" w:eastAsiaTheme="minorEastAsia" w:cstheme="minorEastAsia"/>
          <w:b w:val="0"/>
          <w:bCs w:val="0"/>
          <w:i w:val="0"/>
          <w:caps w:val="0"/>
          <w:color w:val="2B2B2B"/>
          <w:spacing w:val="0"/>
          <w:sz w:val="27"/>
          <w:szCs w:val="27"/>
          <w:shd w:val="clear" w:fill="FFFFFF"/>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480" w:lineRule="atLeast"/>
        <w:ind w:left="119" w:right="119"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下面，我讲3个问题。</w:t>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480" w:lineRule="atLeast"/>
        <w:ind w:left="119" w:right="119"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一、充分认识开展主题教育的重大意义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480" w:lineRule="atLeast"/>
        <w:ind w:left="119" w:right="119"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第一，开展这次主题教育，是用新时代中国特色社会主义思想武装全党的迫切需要。</w:t>
      </w:r>
      <w:r>
        <w:rPr>
          <w:rFonts w:hint="eastAsia" w:asciiTheme="minorEastAsia" w:hAnsiTheme="minorEastAsia" w:eastAsiaTheme="minorEastAsia" w:cstheme="minorEastAsia"/>
          <w:b w:val="0"/>
          <w:bCs w:val="0"/>
          <w:i w:val="0"/>
          <w:caps w:val="0"/>
          <w:color w:val="2B2B2B"/>
          <w:spacing w:val="0"/>
          <w:sz w:val="27"/>
          <w:szCs w:val="27"/>
          <w:shd w:val="clear" w:fill="FFFFFF"/>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第二，开展这次主题教育，是推进新时代党的建设的迫切需要。</w:t>
      </w:r>
      <w:r>
        <w:rPr>
          <w:rFonts w:hint="eastAsia" w:asciiTheme="minorEastAsia" w:hAnsiTheme="minorEastAsia" w:eastAsiaTheme="minorEastAsia" w:cstheme="minorEastAsia"/>
          <w:b w:val="0"/>
          <w:bCs w:val="0"/>
          <w:i w:val="0"/>
          <w:caps w:val="0"/>
          <w:color w:val="2B2B2B"/>
          <w:spacing w:val="0"/>
          <w:sz w:val="27"/>
          <w:szCs w:val="27"/>
          <w:shd w:val="clear" w:fill="FFFFFF"/>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第三，开展这次主题教育，是保持党同人民群众血肉联系的迫切需要。</w:t>
      </w:r>
      <w:r>
        <w:rPr>
          <w:rFonts w:hint="eastAsia" w:asciiTheme="minorEastAsia" w:hAnsiTheme="minorEastAsia" w:eastAsiaTheme="minorEastAsia" w:cstheme="minorEastAsia"/>
          <w:b w:val="0"/>
          <w:bCs w:val="0"/>
          <w:i w:val="0"/>
          <w:caps w:val="0"/>
          <w:color w:val="2B2B2B"/>
          <w:spacing w:val="0"/>
          <w:sz w:val="27"/>
          <w:szCs w:val="27"/>
          <w:shd w:val="clear" w:fill="FFFFFF"/>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第四，开展这次主题教育，是实现党的十九大确定的目标任务的迫切需要。</w:t>
      </w:r>
      <w:r>
        <w:rPr>
          <w:rFonts w:hint="eastAsia" w:asciiTheme="minorEastAsia" w:hAnsiTheme="minorEastAsia" w:eastAsiaTheme="minorEastAsia" w:cstheme="minorEastAsia"/>
          <w:b w:val="0"/>
          <w:bCs w:val="0"/>
          <w:i w:val="0"/>
          <w:caps w:val="0"/>
          <w:color w:val="2B2B2B"/>
          <w:spacing w:val="0"/>
          <w:sz w:val="27"/>
          <w:szCs w:val="27"/>
          <w:shd w:val="clear" w:fill="FFFFFF"/>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目前，一些党员干部干事创业精神不振、担当劲头不够。开展这次主题教育，就是要教育引导广大党员干部发扬革命传统和优良作风，团结带领人民把党的十九大绘就的宏伟蓝图一步一步变为美好现实。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二、准确把握主题教育的目标要求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党中央对这次主题教育的总要求、目标任务、方法步骤作出了明确规定，要准确把握党中央精神，结合本地区本部门本单位实际，对准目标，积极推进，确保取得预期效果。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第一，认真贯彻总要求。</w:t>
      </w:r>
      <w:r>
        <w:rPr>
          <w:rFonts w:hint="eastAsia" w:asciiTheme="minorEastAsia" w:hAnsiTheme="minorEastAsia" w:eastAsiaTheme="minorEastAsia" w:cstheme="minorEastAsia"/>
          <w:b w:val="0"/>
          <w:bCs w:val="0"/>
          <w:i w:val="0"/>
          <w:caps w:val="0"/>
          <w:color w:val="2B2B2B"/>
          <w:spacing w:val="0"/>
          <w:sz w:val="27"/>
          <w:szCs w:val="27"/>
          <w:shd w:val="clear" w:fill="FFFFFF"/>
        </w:rPr>
        <w:t>“守初心、担使命，找差距、抓落实”的总要求，是根据新时代党的建设任务、针对党内存在的突出问题、结合这次主题教育的特点提出来的。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“守初心、担使命，找差距、抓落实”是一个相互联系的整体，要全面把握，贯穿主题教育全过程。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第二，牢牢把握目标任务。</w:t>
      </w:r>
      <w:r>
        <w:rPr>
          <w:rFonts w:hint="eastAsia" w:asciiTheme="minorEastAsia" w:hAnsiTheme="minorEastAsia" w:eastAsiaTheme="minorEastAsia" w:cstheme="minorEastAsia"/>
          <w:b w:val="0"/>
          <w:bCs w:val="0"/>
          <w:i w:val="0"/>
          <w:caps w:val="0"/>
          <w:color w:val="2B2B2B"/>
          <w:spacing w:val="0"/>
          <w:sz w:val="27"/>
          <w:szCs w:val="27"/>
          <w:shd w:val="clear" w:fill="FFFFFF"/>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第三，落实重点措施。</w:t>
      </w:r>
      <w:r>
        <w:rPr>
          <w:rFonts w:hint="eastAsia" w:asciiTheme="minorEastAsia" w:hAnsiTheme="minorEastAsia" w:eastAsiaTheme="minorEastAsia" w:cstheme="minorEastAsia"/>
          <w:b w:val="0"/>
          <w:bCs w:val="0"/>
          <w:i w:val="0"/>
          <w:caps w:val="0"/>
          <w:color w:val="2B2B2B"/>
          <w:spacing w:val="0"/>
          <w:sz w:val="27"/>
          <w:szCs w:val="27"/>
          <w:shd w:val="clear" w:fill="FFFFFF"/>
        </w:rPr>
        <w:t>这次主题教育不划阶段、不分环节，不是降低标准，而是提出更高要求。各地区各部门各单位要结合实际，创造性开展工作，把学习教育、调查研究、检视问题、整改落实贯穿主题教育全过程，努力取得最好成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w:t>
      </w:r>
      <w:r>
        <w:rPr>
          <w:rStyle w:val="6"/>
          <w:rFonts w:hint="eastAsia" w:asciiTheme="minorEastAsia" w:hAnsiTheme="minorEastAsia" w:eastAsiaTheme="minorEastAsia" w:cstheme="minorEastAsia"/>
          <w:b w:val="0"/>
          <w:bCs w:val="0"/>
          <w:i w:val="0"/>
          <w:caps w:val="0"/>
          <w:color w:val="2B2B2B"/>
          <w:spacing w:val="0"/>
          <w:sz w:val="27"/>
          <w:szCs w:val="27"/>
          <w:shd w:val="clear" w:fill="FFFFFF"/>
        </w:rPr>
        <w:t>三、加强对主题教育的领导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这次主题教育，时间紧、任务重、要求高。各地区各部门各单位党委（党组）要高度重视，增强责任感和紧迫感，加强组织领导，强化督促指导，提高主题教育质量。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36" w:beforeAutospacing="0" w:after="336" w:afterAutospacing="0" w:line="360" w:lineRule="auto"/>
        <w:ind w:left="120" w:right="120" w:firstLine="0"/>
        <w:textAlignment w:val="auto"/>
        <w:rPr>
          <w:rFonts w:hint="eastAsia" w:asciiTheme="minorEastAsia" w:hAnsiTheme="minorEastAsia" w:eastAsiaTheme="minorEastAsia" w:cstheme="minorEastAsia"/>
          <w:b w:val="0"/>
          <w:bCs w:val="0"/>
          <w:i w:val="0"/>
          <w:caps w:val="0"/>
          <w:color w:val="2B2B2B"/>
          <w:spacing w:val="0"/>
          <w:sz w:val="27"/>
          <w:szCs w:val="27"/>
        </w:rPr>
      </w:pPr>
      <w:r>
        <w:rPr>
          <w:rFonts w:hint="eastAsia" w:asciiTheme="minorEastAsia" w:hAnsiTheme="minorEastAsia" w:eastAsiaTheme="minorEastAsia" w:cstheme="minorEastAsia"/>
          <w:b w:val="0"/>
          <w:bCs w:val="0"/>
          <w:i w:val="0"/>
          <w:caps w:val="0"/>
          <w:color w:val="2B2B2B"/>
          <w:spacing w:val="0"/>
          <w:sz w:val="27"/>
          <w:szCs w:val="27"/>
          <w:shd w:val="clear" w:fill="FFFFFF"/>
        </w:rPr>
        <w:t>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Pr>
        <w:keepNext w:val="0"/>
        <w:keepLines w:val="0"/>
        <w:pageBreakBefore w:val="0"/>
        <w:kinsoku/>
        <w:wordWrap/>
        <w:overflowPunct/>
        <w:topLinePunct w:val="0"/>
        <w:autoSpaceDE/>
        <w:autoSpaceDN/>
        <w:bidi w:val="0"/>
        <w:adjustRightInd/>
        <w:snapToGrid/>
        <w:spacing w:line="360" w:lineRule="auto"/>
        <w:textAlignment w:val="auto"/>
        <w:rPr>
          <w:rStyle w:val="6"/>
          <w:rFonts w:hint="eastAsia" w:ascii="微软雅黑" w:hAnsi="微软雅黑" w:eastAsia="微软雅黑" w:cs="微软雅黑"/>
          <w:b/>
          <w:i w:val="0"/>
          <w:caps w:val="0"/>
          <w:color w:val="8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5502C"/>
    <w:rsid w:val="0515502C"/>
    <w:rsid w:val="2E386C40"/>
    <w:rsid w:val="337E3E83"/>
    <w:rsid w:val="41241DC0"/>
    <w:rsid w:val="4531665E"/>
    <w:rsid w:val="6D482C8B"/>
    <w:rsid w:val="6DA9403C"/>
    <w:rsid w:val="755A0D72"/>
    <w:rsid w:val="7B133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2019-07-04T02:01:00Z</dcterms:created>
  <dc:creator>Administrator</dc:creator>
  <cp:lastModifiedBy>Administrator</cp:lastModifiedBy>
  <dcterms:modified xsi:type="dcterms:W3CDTF">2019-07-04T02:53:03Z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